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511" w:rsidRPr="003C0305" w:rsidRDefault="00410B06" w:rsidP="00972476">
      <w:pPr>
        <w:spacing w:before="60" w:after="0" w:line="240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3C0305">
        <w:rPr>
          <w:rFonts w:ascii="Arial" w:hAnsi="Arial" w:cs="Arial"/>
          <w:b/>
          <w:sz w:val="24"/>
          <w:szCs w:val="24"/>
        </w:rPr>
        <w:t xml:space="preserve">Ce ușor pare a cânta frumos! E de-ajuns să-i privim și să-i ascultăm pe acești </w:t>
      </w:r>
      <w:r w:rsidRPr="003C0305">
        <w:rPr>
          <w:rFonts w:ascii="Arial" w:hAnsi="Arial" w:cs="Arial"/>
          <w:b/>
          <w:sz w:val="24"/>
          <w:szCs w:val="24"/>
          <w:lang w:val="en-US"/>
        </w:rPr>
        <w:t xml:space="preserve">[…] </w:t>
      </w:r>
      <w:proofErr w:type="spellStart"/>
      <w:r w:rsidRPr="003C0305">
        <w:rPr>
          <w:rFonts w:ascii="Arial" w:hAnsi="Arial" w:cs="Arial"/>
          <w:b/>
          <w:sz w:val="24"/>
          <w:szCs w:val="24"/>
          <w:lang w:val="en-US"/>
        </w:rPr>
        <w:t>mari</w:t>
      </w:r>
      <w:proofErr w:type="spellEnd"/>
      <w:r w:rsidRPr="003C0305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3C0305">
        <w:rPr>
          <w:rFonts w:ascii="Arial" w:hAnsi="Arial" w:cs="Arial"/>
          <w:b/>
          <w:sz w:val="24"/>
          <w:szCs w:val="24"/>
          <w:lang w:val="en-US"/>
        </w:rPr>
        <w:t>tenori</w:t>
      </w:r>
      <w:proofErr w:type="spellEnd"/>
      <w:r w:rsidRPr="003C0305">
        <w:rPr>
          <w:rFonts w:ascii="Arial" w:hAnsi="Arial" w:cs="Arial"/>
          <w:b/>
          <w:sz w:val="24"/>
          <w:szCs w:val="24"/>
        </w:rPr>
        <w:t xml:space="preserve"> ai lumii ca să ne închipuim că și noi putem face la fel. Dar, când încercăm să cântăm cu adevărat, ne dăm seama că nu putem.</w:t>
      </w:r>
    </w:p>
    <w:p w:rsidR="00972476" w:rsidRDefault="00410B06" w:rsidP="00972476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“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Bel</w:t>
      </w:r>
      <w:proofErr w:type="spellEnd"/>
      <w:r>
        <w:rPr>
          <w:rFonts w:ascii="Arial" w:hAnsi="Arial" w:cs="Arial"/>
          <w:sz w:val="24"/>
          <w:szCs w:val="24"/>
          <w:lang w:val="en-US"/>
        </w:rPr>
        <w:t>-canto”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este</w:t>
      </w:r>
      <w:proofErr w:type="gramEnd"/>
      <w:r>
        <w:rPr>
          <w:rFonts w:ascii="Arial" w:hAnsi="Arial" w:cs="Arial"/>
          <w:sz w:val="24"/>
          <w:szCs w:val="24"/>
        </w:rPr>
        <w:t xml:space="preserve"> arta de a cânta frumos. Italia este țara unde s-a născut această artă</w:t>
      </w:r>
      <w:r w:rsidR="001E1511">
        <w:rPr>
          <w:rFonts w:ascii="Arial" w:hAnsi="Arial" w:cs="Arial"/>
          <w:sz w:val="24"/>
          <w:szCs w:val="24"/>
        </w:rPr>
        <w:t>.</w:t>
      </w:r>
    </w:p>
    <w:p w:rsidR="00A61FBF" w:rsidRPr="00B257C6" w:rsidRDefault="00410B06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Preocuparea pentru a cânta există din cele mai vechi timpuri. Cu multe secole înainte de Hristos, David, regele poporului evreu, compune psalmii, cântă el însușii instruindu-i pe tineri</w:t>
      </w:r>
      <w:r w:rsidR="001E1511">
        <w:rPr>
          <w:rFonts w:ascii="Arial" w:hAnsi="Arial" w:cs="Arial"/>
          <w:sz w:val="24"/>
          <w:szCs w:val="24"/>
        </w:rPr>
        <w:t>.</w:t>
      </w:r>
    </w:p>
    <w:p w:rsidR="00B257C6" w:rsidRPr="00414260" w:rsidRDefault="00410B06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În Grecia antică, filozofii Platon și Aristotel consideră muzica, și în special arta cântatului, o preocupare fundamentală a vieții omului. Tragediile antice grecești pun și ele în valoare vocea umană.</w:t>
      </w:r>
    </w:p>
    <w:p w:rsidR="00B257C6" w:rsidRPr="00410B06" w:rsidRDefault="00410B06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Interpreții greci, dornici ca vocea lor să sune bine în amfiteatru, inventează un fel de </w:t>
      </w:r>
      <w:r>
        <w:rPr>
          <w:rFonts w:ascii="Arial" w:hAnsi="Arial" w:cs="Arial"/>
          <w:sz w:val="24"/>
          <w:szCs w:val="24"/>
          <w:lang w:val="en-US"/>
        </w:rPr>
        <w:t>“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masc</w:t>
      </w:r>
      <w:proofErr w:type="spellEnd"/>
      <w:r>
        <w:rPr>
          <w:rFonts w:ascii="Arial" w:hAnsi="Arial" w:cs="Arial"/>
          <w:sz w:val="24"/>
          <w:szCs w:val="24"/>
        </w:rPr>
        <w:t>ă</w:t>
      </w:r>
      <w:r>
        <w:rPr>
          <w:rFonts w:ascii="Arial" w:hAnsi="Arial" w:cs="Arial"/>
          <w:sz w:val="24"/>
          <w:szCs w:val="24"/>
          <w:lang w:val="en-US"/>
        </w:rPr>
        <w:t>”</w:t>
      </w:r>
      <w:r>
        <w:rPr>
          <w:rFonts w:ascii="Arial" w:hAnsi="Arial" w:cs="Arial"/>
          <w:sz w:val="24"/>
          <w:szCs w:val="24"/>
        </w:rPr>
        <w:t xml:space="preserve"> pentru amplificarea sunetului. De aici rămâne expresia </w:t>
      </w:r>
      <w:r>
        <w:rPr>
          <w:rFonts w:ascii="Arial" w:hAnsi="Arial" w:cs="Arial"/>
          <w:sz w:val="24"/>
          <w:szCs w:val="24"/>
          <w:lang w:val="en-US"/>
        </w:rPr>
        <w:t xml:space="preserve">“a </w:t>
      </w:r>
      <w:r>
        <w:rPr>
          <w:rFonts w:ascii="Arial" w:hAnsi="Arial" w:cs="Arial"/>
          <w:sz w:val="24"/>
          <w:szCs w:val="24"/>
        </w:rPr>
        <w:t>cânta în mască</w:t>
      </w:r>
      <w:r>
        <w:rPr>
          <w:rFonts w:ascii="Arial" w:hAnsi="Arial" w:cs="Arial"/>
          <w:sz w:val="24"/>
          <w:szCs w:val="24"/>
          <w:lang w:val="en-US"/>
        </w:rPr>
        <w:t>”</w:t>
      </w:r>
      <w:r>
        <w:rPr>
          <w:rFonts w:ascii="Arial" w:hAnsi="Arial" w:cs="Arial"/>
          <w:sz w:val="24"/>
          <w:szCs w:val="24"/>
        </w:rPr>
        <w:t xml:space="preserve"> prin care astăzi se înțelege plasarea vocii în centrii de rezonanță.</w:t>
      </w:r>
    </w:p>
    <w:p w:rsidR="00DA4926" w:rsidRPr="00DA4926" w:rsidRDefault="002A4133" w:rsidP="00CA2D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o-RO"/>
        </w:rPr>
        <w:drawing>
          <wp:inline distT="0" distB="0" distL="0" distR="0">
            <wp:extent cx="3600450" cy="3600450"/>
            <wp:effectExtent l="19050" t="0" r="0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260" w:rsidRPr="001E1511" w:rsidRDefault="00410B06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În teatrele antice nu se cântă în adevăratul sens al cuvântului, ci se realizează o declamare melodizată.</w:t>
      </w:r>
    </w:p>
    <w:p w:rsidR="00414260" w:rsidRPr="00B257C6" w:rsidRDefault="00410B06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Arta de a cânta propriu-zis apare mai târziu, în primele secole ale creștinismului, în practica bisericească</w:t>
      </w:r>
      <w:r w:rsidR="004710A2">
        <w:rPr>
          <w:rFonts w:ascii="Arial" w:hAnsi="Arial" w:cs="Arial"/>
          <w:sz w:val="24"/>
          <w:szCs w:val="24"/>
        </w:rPr>
        <w:t>.</w:t>
      </w:r>
    </w:p>
    <w:p w:rsidR="00414260" w:rsidRDefault="00410B06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acum, secole de-a rândul, arta cântului se perfecționează în biserici, pe lângă care apar școli de pregătire a cântăreților, d</w:t>
      </w:r>
      <w:r w:rsidR="000706C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ci apar și profesorii de cânt</w:t>
      </w:r>
      <w:r w:rsidR="00414260">
        <w:rPr>
          <w:rFonts w:ascii="Arial" w:hAnsi="Arial" w:cs="Arial"/>
          <w:sz w:val="24"/>
          <w:szCs w:val="24"/>
        </w:rPr>
        <w:t>.</w:t>
      </w:r>
    </w:p>
    <w:p w:rsidR="004710A2" w:rsidRDefault="00410B06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În Renaștere, un grup de compozitori formează un cerc artistic intitulat </w:t>
      </w:r>
      <w:r>
        <w:rPr>
          <w:rFonts w:ascii="Arial" w:hAnsi="Arial" w:cs="Arial"/>
          <w:sz w:val="24"/>
          <w:szCs w:val="24"/>
          <w:lang w:val="en-US"/>
        </w:rPr>
        <w:t>“</w:t>
      </w:r>
      <w:r>
        <w:rPr>
          <w:rFonts w:ascii="Arial" w:hAnsi="Arial" w:cs="Arial"/>
          <w:sz w:val="24"/>
          <w:szCs w:val="24"/>
        </w:rPr>
        <w:t>Camerata florentină</w:t>
      </w:r>
      <w:r>
        <w:rPr>
          <w:rFonts w:ascii="Arial" w:hAnsi="Arial" w:cs="Arial"/>
          <w:sz w:val="24"/>
          <w:szCs w:val="24"/>
          <w:lang w:val="en-US"/>
        </w:rPr>
        <w:t xml:space="preserve">”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prin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activitatea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căruia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creează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premisele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nașterii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operei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italiene</w:t>
      </w:r>
      <w:proofErr w:type="spellEnd"/>
      <w:r w:rsidR="004710A2">
        <w:rPr>
          <w:rFonts w:ascii="Arial" w:hAnsi="Arial" w:cs="Arial"/>
          <w:sz w:val="24"/>
          <w:szCs w:val="24"/>
        </w:rPr>
        <w:t>.</w:t>
      </w:r>
    </w:p>
    <w:p w:rsidR="00414260" w:rsidRPr="00410B06" w:rsidRDefault="00410B06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Unul dintre acești compozitori, și anume Giulio Caccini (1545-1618) se preocupă mult de pedagogia cântului frumos și își sintetizează ideile în lucrarea </w:t>
      </w:r>
      <w:r>
        <w:rPr>
          <w:rFonts w:ascii="Arial" w:hAnsi="Arial" w:cs="Arial"/>
          <w:sz w:val="24"/>
          <w:szCs w:val="24"/>
          <w:lang w:val="en-US"/>
        </w:rPr>
        <w:lastRenderedPageBreak/>
        <w:t>“</w:t>
      </w:r>
      <w:r>
        <w:rPr>
          <w:rFonts w:ascii="Arial" w:hAnsi="Arial" w:cs="Arial"/>
          <w:sz w:val="24"/>
          <w:szCs w:val="24"/>
        </w:rPr>
        <w:t>Nuove musiche</w:t>
      </w:r>
      <w:r>
        <w:rPr>
          <w:rFonts w:ascii="Arial" w:hAnsi="Arial" w:cs="Arial"/>
          <w:sz w:val="24"/>
          <w:szCs w:val="24"/>
          <w:lang w:val="en-US"/>
        </w:rPr>
        <w:t>”</w:t>
      </w:r>
      <w:r w:rsidR="00D6727C">
        <w:rPr>
          <w:rFonts w:ascii="Arial" w:hAnsi="Arial" w:cs="Arial"/>
          <w:sz w:val="24"/>
          <w:szCs w:val="24"/>
          <w:lang w:val="en-US"/>
        </w:rPr>
        <w:t>,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6727C">
        <w:rPr>
          <w:rFonts w:ascii="Arial" w:hAnsi="Arial" w:cs="Arial"/>
          <w:sz w:val="24"/>
          <w:szCs w:val="24"/>
          <w:lang w:val="en-US"/>
        </w:rPr>
        <w:t>și</w:t>
      </w:r>
      <w:proofErr w:type="spellEnd"/>
      <w:r w:rsidR="00D6727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6727C">
        <w:rPr>
          <w:rFonts w:ascii="Arial" w:hAnsi="Arial" w:cs="Arial"/>
          <w:sz w:val="24"/>
          <w:szCs w:val="24"/>
          <w:lang w:val="en-US"/>
        </w:rPr>
        <w:t>astăzi</w:t>
      </w:r>
      <w:proofErr w:type="spellEnd"/>
      <w:r w:rsidR="00D6727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6727C">
        <w:rPr>
          <w:rFonts w:ascii="Arial" w:hAnsi="Arial" w:cs="Arial"/>
          <w:sz w:val="24"/>
          <w:szCs w:val="24"/>
          <w:lang w:val="en-US"/>
        </w:rPr>
        <w:t>apreciată</w:t>
      </w:r>
      <w:proofErr w:type="spellEnd"/>
      <w:r w:rsidR="00D6727C">
        <w:rPr>
          <w:rFonts w:ascii="Arial" w:hAnsi="Arial" w:cs="Arial"/>
          <w:sz w:val="24"/>
          <w:szCs w:val="24"/>
          <w:lang w:val="en-US"/>
        </w:rPr>
        <w:t xml:space="preserve">. </w:t>
      </w:r>
      <w:proofErr w:type="spellStart"/>
      <w:r w:rsidR="00D6727C">
        <w:rPr>
          <w:rFonts w:ascii="Arial" w:hAnsi="Arial" w:cs="Arial"/>
          <w:sz w:val="24"/>
          <w:szCs w:val="24"/>
          <w:lang w:val="en-US"/>
        </w:rPr>
        <w:t>Giulio</w:t>
      </w:r>
      <w:proofErr w:type="spellEnd"/>
      <w:r w:rsidR="00D6727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6727C">
        <w:rPr>
          <w:rFonts w:ascii="Arial" w:hAnsi="Arial" w:cs="Arial"/>
          <w:sz w:val="24"/>
          <w:szCs w:val="24"/>
          <w:lang w:val="en-US"/>
        </w:rPr>
        <w:t>Caccini</w:t>
      </w:r>
      <w:proofErr w:type="spellEnd"/>
      <w:r w:rsidR="00D6727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="00D6727C">
        <w:rPr>
          <w:rFonts w:ascii="Arial" w:hAnsi="Arial" w:cs="Arial"/>
          <w:sz w:val="24"/>
          <w:szCs w:val="24"/>
          <w:lang w:val="en-US"/>
        </w:rPr>
        <w:t>este</w:t>
      </w:r>
      <w:proofErr w:type="spellEnd"/>
      <w:proofErr w:type="gramEnd"/>
      <w:r w:rsidR="00D6727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6727C">
        <w:rPr>
          <w:rFonts w:ascii="Arial" w:hAnsi="Arial" w:cs="Arial"/>
          <w:sz w:val="24"/>
          <w:szCs w:val="24"/>
          <w:lang w:val="en-US"/>
        </w:rPr>
        <w:t>considerat</w:t>
      </w:r>
      <w:proofErr w:type="spellEnd"/>
      <w:r w:rsidR="00D6727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6727C">
        <w:rPr>
          <w:rFonts w:ascii="Arial" w:hAnsi="Arial" w:cs="Arial"/>
          <w:sz w:val="24"/>
          <w:szCs w:val="24"/>
          <w:lang w:val="en-US"/>
        </w:rPr>
        <w:t>întemeietorul</w:t>
      </w:r>
      <w:proofErr w:type="spellEnd"/>
      <w:r w:rsidR="00D6727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6727C">
        <w:rPr>
          <w:rFonts w:ascii="Arial" w:hAnsi="Arial" w:cs="Arial"/>
          <w:sz w:val="24"/>
          <w:szCs w:val="24"/>
          <w:lang w:val="en-US"/>
        </w:rPr>
        <w:t>școlii</w:t>
      </w:r>
      <w:proofErr w:type="spellEnd"/>
      <w:r w:rsidR="00D6727C">
        <w:rPr>
          <w:rFonts w:ascii="Arial" w:hAnsi="Arial" w:cs="Arial"/>
          <w:sz w:val="24"/>
          <w:szCs w:val="24"/>
          <w:lang w:val="en-US"/>
        </w:rPr>
        <w:t xml:space="preserve"> de </w:t>
      </w:r>
      <w:proofErr w:type="spellStart"/>
      <w:r w:rsidR="00D6727C">
        <w:rPr>
          <w:rFonts w:ascii="Arial" w:hAnsi="Arial" w:cs="Arial"/>
          <w:sz w:val="24"/>
          <w:szCs w:val="24"/>
          <w:lang w:val="en-US"/>
        </w:rPr>
        <w:t>bel</w:t>
      </w:r>
      <w:proofErr w:type="spellEnd"/>
      <w:r w:rsidR="00D6727C">
        <w:rPr>
          <w:rFonts w:ascii="Arial" w:hAnsi="Arial" w:cs="Arial"/>
          <w:sz w:val="24"/>
          <w:szCs w:val="24"/>
          <w:lang w:val="en-US"/>
        </w:rPr>
        <w:t>-canto.</w:t>
      </w:r>
    </w:p>
    <w:p w:rsidR="004710A2" w:rsidRPr="00D6727C" w:rsidRDefault="00D6727C" w:rsidP="00152798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De atunci și până azi, școala de bel-canto evoluează și își perfecționează continuu metodele. Datorită acestei școli, noi suntem fericiții beneficiari, având posibilitatea de a asculta vocile unor mari interpreți de operă, de muzică ușoară sau de muzică populară. </w:t>
      </w:r>
      <w:r>
        <w:rPr>
          <w:rFonts w:ascii="Arial" w:hAnsi="Arial" w:cs="Arial"/>
          <w:sz w:val="24"/>
          <w:szCs w:val="24"/>
          <w:lang w:val="en-US"/>
        </w:rPr>
        <w:t>[…]</w:t>
      </w:r>
    </w:p>
    <w:p w:rsidR="0061394F" w:rsidRPr="009D12DF" w:rsidRDefault="00D6727C" w:rsidP="00D6727C">
      <w:pPr>
        <w:spacing w:before="60" w:after="0" w:line="240" w:lineRule="auto"/>
        <w:ind w:firstLine="85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Exercițiile pe care vi le propunem vor fi executate și pe alte sunete, suitor sau coborâtor, la indicația profesorului.</w:t>
      </w:r>
    </w:p>
    <w:p w:rsidR="00BB6173" w:rsidRPr="0061394F" w:rsidRDefault="00D6727C" w:rsidP="00CA2D0C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Inspirați</w:t>
      </w:r>
      <w:r w:rsidR="009D12DF">
        <w:rPr>
          <w:rFonts w:ascii="Arial" w:hAnsi="Arial" w:cs="Arial"/>
          <w:sz w:val="24"/>
          <w:szCs w:val="24"/>
        </w:rPr>
        <w:t>:</w:t>
      </w:r>
    </w:p>
    <w:p w:rsidR="00936C9C" w:rsidRPr="0061394F" w:rsidRDefault="00D6727C" w:rsidP="00936C9C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fără să ridicați umerii</w:t>
      </w:r>
      <w:r w:rsidR="0099525A" w:rsidRPr="0061394F">
        <w:rPr>
          <w:rFonts w:ascii="Arial" w:hAnsi="Arial" w:cs="Arial"/>
          <w:sz w:val="24"/>
          <w:szCs w:val="24"/>
        </w:rPr>
        <w:t>;</w:t>
      </w:r>
    </w:p>
    <w:p w:rsidR="00CA3720" w:rsidRPr="0061394F" w:rsidRDefault="00D6727C" w:rsidP="00CA3720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fără să umflați abdomenul</w:t>
      </w:r>
      <w:r w:rsidR="00CA3720" w:rsidRPr="0061394F">
        <w:rPr>
          <w:rFonts w:ascii="Arial" w:hAnsi="Arial" w:cs="Arial"/>
          <w:sz w:val="24"/>
          <w:szCs w:val="24"/>
        </w:rPr>
        <w:t>;</w:t>
      </w:r>
    </w:p>
    <w:p w:rsidR="00872343" w:rsidRPr="00CA3720" w:rsidRDefault="00D6727C" w:rsidP="00CA3720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aerul pătrunde vertical depărtând ușor coastele în lateral</w:t>
      </w:r>
      <w:r w:rsidR="009D12DF" w:rsidRPr="00CA3720">
        <w:rPr>
          <w:rFonts w:ascii="Arial" w:hAnsi="Arial" w:cs="Arial"/>
          <w:sz w:val="24"/>
          <w:szCs w:val="24"/>
        </w:rPr>
        <w:t>.</w:t>
      </w:r>
    </w:p>
    <w:p w:rsidR="005D29D6" w:rsidRPr="0061394F" w:rsidRDefault="00D6727C" w:rsidP="005D29D6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Emiteți</w:t>
      </w:r>
      <w:r w:rsidR="008B5070">
        <w:rPr>
          <w:rFonts w:ascii="Arial" w:hAnsi="Arial" w:cs="Arial"/>
          <w:sz w:val="24"/>
          <w:szCs w:val="24"/>
        </w:rPr>
        <w:t>:</w:t>
      </w:r>
    </w:p>
    <w:p w:rsidR="00152798" w:rsidRPr="0061394F" w:rsidRDefault="00D6727C" w:rsidP="005D29D6">
      <w:pPr>
        <w:pStyle w:val="ListParagraph1"/>
        <w:numPr>
          <w:ilvl w:val="0"/>
          <w:numId w:val="7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sunetul cu gura închisă (</w:t>
      </w:r>
      <w:r>
        <w:rPr>
          <w:rFonts w:ascii="Arial" w:hAnsi="Arial" w:cs="Arial"/>
          <w:sz w:val="24"/>
          <w:szCs w:val="24"/>
          <w:lang w:val="en-US"/>
        </w:rPr>
        <w:t>“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mut</w:t>
      </w:r>
      <w:proofErr w:type="spellEnd"/>
      <w:r>
        <w:rPr>
          <w:rFonts w:ascii="Arial" w:hAnsi="Arial" w:cs="Arial"/>
          <w:sz w:val="24"/>
          <w:szCs w:val="24"/>
          <w:lang w:val="en-US"/>
        </w:rPr>
        <w:t>”</w:t>
      </w:r>
      <w:r>
        <w:rPr>
          <w:rFonts w:ascii="Arial" w:hAnsi="Arial" w:cs="Arial"/>
          <w:sz w:val="24"/>
          <w:szCs w:val="24"/>
        </w:rPr>
        <w:t>)</w:t>
      </w:r>
      <w:r w:rsidR="0070319E">
        <w:rPr>
          <w:rFonts w:ascii="Arial" w:hAnsi="Arial" w:cs="Arial"/>
          <w:sz w:val="24"/>
          <w:szCs w:val="24"/>
        </w:rPr>
        <w:t>;</w:t>
      </w:r>
    </w:p>
    <w:p w:rsidR="008B5070" w:rsidRPr="0061394F" w:rsidRDefault="00D6727C" w:rsidP="008B5070">
      <w:pPr>
        <w:pStyle w:val="ListParagraph1"/>
        <w:numPr>
          <w:ilvl w:val="0"/>
          <w:numId w:val="7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expirați cât mai puțin aer pentru a putea prelungi sunetul cât mai mult timp</w:t>
      </w:r>
      <w:r w:rsidR="008B5070">
        <w:rPr>
          <w:rFonts w:ascii="Arial" w:hAnsi="Arial" w:cs="Arial"/>
          <w:sz w:val="24"/>
          <w:szCs w:val="24"/>
        </w:rPr>
        <w:t>;</w:t>
      </w:r>
    </w:p>
    <w:p w:rsidR="008B5070" w:rsidRPr="0061394F" w:rsidRDefault="00D6727C" w:rsidP="008B5070">
      <w:pPr>
        <w:pStyle w:val="ListParagraph1"/>
        <w:numPr>
          <w:ilvl w:val="0"/>
          <w:numId w:val="7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imaginați-vă că firicelul de aer împinge sunetul și umple cu el cutia de rezonanță formată din: boltă palatină, nas, pomeți, orbite, frunte</w:t>
      </w:r>
      <w:r w:rsidR="00194216">
        <w:rPr>
          <w:rFonts w:ascii="Arial" w:hAnsi="Arial" w:cs="Arial"/>
          <w:sz w:val="24"/>
          <w:szCs w:val="24"/>
        </w:rPr>
        <w:t>.</w:t>
      </w:r>
    </w:p>
    <w:p w:rsidR="008B5070" w:rsidRDefault="00D6727C" w:rsidP="008B5070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Deschideți</w:t>
      </w:r>
      <w:r w:rsidRPr="00D6727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gura pentru sunetul </w:t>
      </w:r>
      <w:r>
        <w:rPr>
          <w:rFonts w:ascii="Arial" w:hAnsi="Arial" w:cs="Arial"/>
          <w:sz w:val="24"/>
          <w:szCs w:val="24"/>
          <w:lang w:val="en-US"/>
        </w:rPr>
        <w:t>“a”</w:t>
      </w:r>
      <w:r w:rsidR="00194216">
        <w:rPr>
          <w:rFonts w:ascii="Arial" w:hAnsi="Arial" w:cs="Arial"/>
          <w:sz w:val="24"/>
          <w:szCs w:val="24"/>
        </w:rPr>
        <w:t>:</w:t>
      </w:r>
    </w:p>
    <w:p w:rsidR="008B5070" w:rsidRPr="0061394F" w:rsidRDefault="00D6727C" w:rsidP="008B5070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coborând maxilarul inferior</w:t>
      </w:r>
      <w:r w:rsidR="008B5070" w:rsidRPr="0061394F">
        <w:rPr>
          <w:rFonts w:ascii="Arial" w:hAnsi="Arial" w:cs="Arial"/>
          <w:sz w:val="24"/>
          <w:szCs w:val="24"/>
        </w:rPr>
        <w:t>;</w:t>
      </w:r>
    </w:p>
    <w:p w:rsidR="008B5070" w:rsidRPr="00D6727C" w:rsidRDefault="00D6727C" w:rsidP="00194216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D6727C">
        <w:rPr>
          <w:rFonts w:ascii="Arial" w:hAnsi="Arial" w:cs="Arial"/>
          <w:sz w:val="24"/>
          <w:szCs w:val="24"/>
        </w:rPr>
        <w:t>dozând aerul în continuare</w:t>
      </w:r>
      <w:r w:rsidR="00194216" w:rsidRPr="00D6727C">
        <w:rPr>
          <w:rFonts w:ascii="Arial" w:hAnsi="Arial" w:cs="Arial"/>
          <w:sz w:val="24"/>
          <w:szCs w:val="24"/>
        </w:rPr>
        <w:t>.</w:t>
      </w:r>
      <w:r w:rsidR="00940EDB" w:rsidRPr="00D6727C">
        <w:rPr>
          <w:rFonts w:ascii="Arial" w:hAnsi="Arial" w:cs="Arial"/>
          <w:sz w:val="24"/>
          <w:szCs w:val="24"/>
        </w:rPr>
        <w:t xml:space="preserve"> </w:t>
      </w:r>
      <w:r w:rsidR="00940EDB" w:rsidRPr="00D6727C">
        <w:rPr>
          <w:rFonts w:ascii="Arial" w:hAnsi="Arial" w:cs="Arial"/>
          <w:sz w:val="24"/>
          <w:szCs w:val="24"/>
          <w:lang w:val="en-US"/>
        </w:rPr>
        <w:t>[…]</w:t>
      </w:r>
    </w:p>
    <w:p w:rsidR="00F66630" w:rsidRDefault="003C0305" w:rsidP="000553E1">
      <w:pPr>
        <w:pStyle w:val="Footer"/>
        <w:jc w:val="both"/>
        <w:rPr>
          <w:rFonts w:ascii="Arial" w:hAnsi="Arial" w:cs="Arial"/>
          <w:sz w:val="24"/>
          <w:szCs w:val="24"/>
        </w:rPr>
      </w:pPr>
      <w:r w:rsidRPr="0061394F">
        <w:rPr>
          <w:rFonts w:ascii="Arial" w:hAnsi="Arial" w:cs="Arial"/>
          <w:sz w:val="24"/>
          <w:szCs w:val="24"/>
        </w:rPr>
        <w:t xml:space="preserve"> </w:t>
      </w:r>
      <w:r w:rsidR="00F66630" w:rsidRPr="0061394F">
        <w:rPr>
          <w:rFonts w:ascii="Arial" w:hAnsi="Arial" w:cs="Arial"/>
          <w:sz w:val="24"/>
          <w:szCs w:val="24"/>
        </w:rPr>
        <w:t xml:space="preserve">(Adaptat după </w:t>
      </w:r>
      <w:r w:rsidR="00F848F2" w:rsidRPr="00F848F2">
        <w:rPr>
          <w:rFonts w:ascii="Arial" w:hAnsi="Arial" w:cs="Arial"/>
          <w:i/>
          <w:sz w:val="24"/>
          <w:szCs w:val="24"/>
        </w:rPr>
        <w:t>Manualul de</w:t>
      </w:r>
      <w:r w:rsidR="00F848F2">
        <w:rPr>
          <w:rFonts w:ascii="Arial" w:hAnsi="Arial" w:cs="Arial"/>
          <w:sz w:val="24"/>
          <w:szCs w:val="24"/>
        </w:rPr>
        <w:t xml:space="preserve"> </w:t>
      </w:r>
      <w:r w:rsidR="00A65AE2">
        <w:rPr>
          <w:rFonts w:ascii="Arial" w:hAnsi="Arial" w:cs="Arial"/>
          <w:i/>
          <w:sz w:val="24"/>
          <w:szCs w:val="24"/>
        </w:rPr>
        <w:t>Educație muzicală</w:t>
      </w:r>
      <w:r w:rsidR="00E530D4" w:rsidRPr="0061394F">
        <w:rPr>
          <w:rFonts w:ascii="Arial" w:hAnsi="Arial" w:cs="Arial"/>
          <w:i/>
          <w:sz w:val="24"/>
          <w:szCs w:val="24"/>
        </w:rPr>
        <w:t xml:space="preserve">, </w:t>
      </w:r>
      <w:r w:rsidR="00685DA9" w:rsidRPr="0061394F">
        <w:rPr>
          <w:rFonts w:ascii="Arial" w:hAnsi="Arial" w:cs="Arial"/>
          <w:i/>
          <w:sz w:val="24"/>
          <w:szCs w:val="24"/>
        </w:rPr>
        <w:t xml:space="preserve">clasa a </w:t>
      </w:r>
      <w:r w:rsidR="00A65AE2">
        <w:rPr>
          <w:rFonts w:ascii="Arial" w:hAnsi="Arial" w:cs="Arial"/>
          <w:i/>
          <w:sz w:val="24"/>
          <w:szCs w:val="24"/>
        </w:rPr>
        <w:t>VIII</w:t>
      </w:r>
      <w:r w:rsidR="00CC29E1" w:rsidRPr="0061394F">
        <w:rPr>
          <w:rFonts w:ascii="Arial" w:hAnsi="Arial" w:cs="Arial"/>
          <w:i/>
          <w:sz w:val="24"/>
          <w:szCs w:val="24"/>
        </w:rPr>
        <w:t>-a</w:t>
      </w:r>
      <w:r w:rsidR="00F66630" w:rsidRPr="0061394F">
        <w:rPr>
          <w:rFonts w:ascii="Arial" w:hAnsi="Arial" w:cs="Arial"/>
          <w:sz w:val="24"/>
          <w:szCs w:val="24"/>
        </w:rPr>
        <w:t xml:space="preserve">, </w:t>
      </w:r>
      <w:r w:rsidR="00A65AE2">
        <w:rPr>
          <w:rFonts w:ascii="Arial" w:hAnsi="Arial" w:cs="Arial"/>
          <w:sz w:val="24"/>
          <w:szCs w:val="24"/>
        </w:rPr>
        <w:t>Anca Toader, Valentin Moraru</w:t>
      </w:r>
      <w:r w:rsidR="00F66630" w:rsidRPr="0061394F">
        <w:rPr>
          <w:rFonts w:ascii="Arial" w:hAnsi="Arial" w:cs="Arial"/>
          <w:sz w:val="24"/>
          <w:szCs w:val="24"/>
        </w:rPr>
        <w:t>)</w:t>
      </w:r>
    </w:p>
    <w:p w:rsidR="00116F76" w:rsidRDefault="00116F76" w:rsidP="00116F76">
      <w:pPr>
        <w:pStyle w:val="Footer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PROBA D – Proba de evaluare a competențelor digitale utilizează texte din manuale APROBATE de autoritatea specifică.</w:t>
      </w:r>
    </w:p>
    <w:p w:rsidR="003C0305" w:rsidRPr="0061394F" w:rsidRDefault="003C0305" w:rsidP="00116F76">
      <w:pPr>
        <w:pStyle w:val="Footer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3C0305" w:rsidRPr="0061394F" w:rsidSect="00474E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C83" w:rsidRDefault="00F06C83" w:rsidP="00867353">
      <w:pPr>
        <w:spacing w:after="0" w:line="240" w:lineRule="auto"/>
      </w:pPr>
      <w:r>
        <w:separator/>
      </w:r>
    </w:p>
  </w:endnote>
  <w:endnote w:type="continuationSeparator" w:id="0">
    <w:p w:rsidR="00F06C83" w:rsidRDefault="00F06C83" w:rsidP="0086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E5C" w:rsidRDefault="00276E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A0" w:rsidRPr="00CD051F" w:rsidRDefault="00CD051F" w:rsidP="00F66630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DEPRINDERI SPECIFICE DE CÂNT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E5C" w:rsidRDefault="00276E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C83" w:rsidRDefault="00F06C83" w:rsidP="00867353">
      <w:pPr>
        <w:spacing w:after="0" w:line="240" w:lineRule="auto"/>
      </w:pPr>
      <w:r>
        <w:separator/>
      </w:r>
    </w:p>
  </w:footnote>
  <w:footnote w:type="continuationSeparator" w:id="0">
    <w:p w:rsidR="00F06C83" w:rsidRDefault="00F06C83" w:rsidP="0086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E5C" w:rsidRDefault="00276E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A0" w:rsidRPr="006E09D1" w:rsidRDefault="00276E5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</w:t>
    </w:r>
    <w:r w:rsidR="00887603">
      <w:rPr>
        <w:rFonts w:ascii="Arial" w:hAnsi="Arial" w:cs="Arial"/>
        <w:sz w:val="20"/>
        <w:szCs w:val="20"/>
      </w:rPr>
      <w:t>nul de bacalaureat naţional 2016</w:t>
    </w:r>
  </w:p>
  <w:p w:rsidR="00C75EA0" w:rsidRPr="006E09D1" w:rsidRDefault="00C75EA0">
    <w:pPr>
      <w:pStyle w:val="Header"/>
      <w:rPr>
        <w:sz w:val="20"/>
        <w:szCs w:val="20"/>
      </w:rPr>
    </w:pPr>
    <w:r w:rsidRPr="006E09D1">
      <w:rPr>
        <w:rFonts w:ascii="Arial" w:hAnsi="Arial" w:cs="Arial"/>
        <w:sz w:val="20"/>
        <w:szCs w:val="20"/>
      </w:rPr>
      <w:t>Proba de evaluare a competen</w:t>
    </w:r>
    <w:r>
      <w:rPr>
        <w:rFonts w:ascii="Arial" w:hAnsi="Arial" w:cs="Arial"/>
        <w:sz w:val="20"/>
        <w:szCs w:val="20"/>
      </w:rPr>
      <w:t>ţ</w:t>
    </w:r>
    <w:r w:rsidRPr="006E09D1">
      <w:rPr>
        <w:rFonts w:ascii="Arial" w:hAnsi="Arial" w:cs="Arial"/>
        <w:sz w:val="20"/>
        <w:szCs w:val="20"/>
      </w:rPr>
      <w:t>elor digitale  - document de lucru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E5C" w:rsidRDefault="00276E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9434B"/>
    <w:multiLevelType w:val="hybridMultilevel"/>
    <w:tmpl w:val="B4326DC6"/>
    <w:lvl w:ilvl="0" w:tplc="F0185B5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27924881"/>
    <w:multiLevelType w:val="hybridMultilevel"/>
    <w:tmpl w:val="7FA4286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53753"/>
    <w:multiLevelType w:val="hybridMultilevel"/>
    <w:tmpl w:val="33E405BC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D35A65"/>
    <w:multiLevelType w:val="hybridMultilevel"/>
    <w:tmpl w:val="6254BA20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57214350"/>
    <w:multiLevelType w:val="hybridMultilevel"/>
    <w:tmpl w:val="34E232D2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60585F43"/>
    <w:multiLevelType w:val="hybridMultilevel"/>
    <w:tmpl w:val="B98CC948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6D454A58"/>
    <w:multiLevelType w:val="hybridMultilevel"/>
    <w:tmpl w:val="AA5898F8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6238CE"/>
    <w:multiLevelType w:val="hybridMultilevel"/>
    <w:tmpl w:val="EF681584"/>
    <w:lvl w:ilvl="0" w:tplc="BC4A1CAC">
      <w:start w:val="1"/>
      <w:numFmt w:val="decimal"/>
      <w:lvlText w:val="%1."/>
      <w:lvlJc w:val="left"/>
      <w:pPr>
        <w:ind w:left="1854" w:hanging="360"/>
      </w:pPr>
      <w:rPr>
        <w:i w:val="0"/>
      </w:rPr>
    </w:lvl>
    <w:lvl w:ilvl="1" w:tplc="04180019">
      <w:start w:val="1"/>
      <w:numFmt w:val="lowerLetter"/>
      <w:lvlText w:val="%2.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B56"/>
    <w:rsid w:val="00016082"/>
    <w:rsid w:val="000176C8"/>
    <w:rsid w:val="00054467"/>
    <w:rsid w:val="000553E1"/>
    <w:rsid w:val="000706C2"/>
    <w:rsid w:val="00076A37"/>
    <w:rsid w:val="000B0591"/>
    <w:rsid w:val="000C399B"/>
    <w:rsid w:val="000C549B"/>
    <w:rsid w:val="000F45C2"/>
    <w:rsid w:val="00116F76"/>
    <w:rsid w:val="0013487D"/>
    <w:rsid w:val="00135E9A"/>
    <w:rsid w:val="00143F6C"/>
    <w:rsid w:val="00152798"/>
    <w:rsid w:val="00154270"/>
    <w:rsid w:val="0016355C"/>
    <w:rsid w:val="00174BB6"/>
    <w:rsid w:val="0019002E"/>
    <w:rsid w:val="00192ACA"/>
    <w:rsid w:val="0019420D"/>
    <w:rsid w:val="00194216"/>
    <w:rsid w:val="001A45DB"/>
    <w:rsid w:val="001C5A3E"/>
    <w:rsid w:val="001D2A97"/>
    <w:rsid w:val="001E1511"/>
    <w:rsid w:val="00255035"/>
    <w:rsid w:val="0027127C"/>
    <w:rsid w:val="00272097"/>
    <w:rsid w:val="00276E5C"/>
    <w:rsid w:val="0029658F"/>
    <w:rsid w:val="002A4133"/>
    <w:rsid w:val="002C037B"/>
    <w:rsid w:val="002C0603"/>
    <w:rsid w:val="002D003F"/>
    <w:rsid w:val="002D0B58"/>
    <w:rsid w:val="00376B39"/>
    <w:rsid w:val="00383D40"/>
    <w:rsid w:val="003C0305"/>
    <w:rsid w:val="003E4D7A"/>
    <w:rsid w:val="00410B06"/>
    <w:rsid w:val="00414260"/>
    <w:rsid w:val="00421C51"/>
    <w:rsid w:val="0043097E"/>
    <w:rsid w:val="004513BD"/>
    <w:rsid w:val="004624F9"/>
    <w:rsid w:val="00464A3E"/>
    <w:rsid w:val="004650F6"/>
    <w:rsid w:val="004710A2"/>
    <w:rsid w:val="00474EAB"/>
    <w:rsid w:val="00477C62"/>
    <w:rsid w:val="004B0793"/>
    <w:rsid w:val="004F0505"/>
    <w:rsid w:val="004F54C7"/>
    <w:rsid w:val="00546789"/>
    <w:rsid w:val="00552790"/>
    <w:rsid w:val="00573ACA"/>
    <w:rsid w:val="00594849"/>
    <w:rsid w:val="00597DFF"/>
    <w:rsid w:val="005B059C"/>
    <w:rsid w:val="005D10B8"/>
    <w:rsid w:val="005D29D6"/>
    <w:rsid w:val="005D3B0E"/>
    <w:rsid w:val="005E32ED"/>
    <w:rsid w:val="005E7999"/>
    <w:rsid w:val="00607901"/>
    <w:rsid w:val="006113EE"/>
    <w:rsid w:val="0061394F"/>
    <w:rsid w:val="006253B2"/>
    <w:rsid w:val="00685DA9"/>
    <w:rsid w:val="006A682E"/>
    <w:rsid w:val="006B5BD4"/>
    <w:rsid w:val="006C0CBF"/>
    <w:rsid w:val="006E09D1"/>
    <w:rsid w:val="006E4DFD"/>
    <w:rsid w:val="006E7CC2"/>
    <w:rsid w:val="006F5409"/>
    <w:rsid w:val="007015C4"/>
    <w:rsid w:val="0070319E"/>
    <w:rsid w:val="00712A9D"/>
    <w:rsid w:val="00722BC2"/>
    <w:rsid w:val="00734219"/>
    <w:rsid w:val="0077377D"/>
    <w:rsid w:val="00791123"/>
    <w:rsid w:val="00791C7A"/>
    <w:rsid w:val="0079762D"/>
    <w:rsid w:val="007A4DB7"/>
    <w:rsid w:val="007D1672"/>
    <w:rsid w:val="007D5C00"/>
    <w:rsid w:val="007D75E9"/>
    <w:rsid w:val="008131C0"/>
    <w:rsid w:val="00815793"/>
    <w:rsid w:val="00823D67"/>
    <w:rsid w:val="00826511"/>
    <w:rsid w:val="008335C0"/>
    <w:rsid w:val="008444BF"/>
    <w:rsid w:val="0085390C"/>
    <w:rsid w:val="00865E2B"/>
    <w:rsid w:val="00866893"/>
    <w:rsid w:val="00867353"/>
    <w:rsid w:val="0087161F"/>
    <w:rsid w:val="00872343"/>
    <w:rsid w:val="00882754"/>
    <w:rsid w:val="00883DD5"/>
    <w:rsid w:val="00887603"/>
    <w:rsid w:val="00893275"/>
    <w:rsid w:val="008A34D7"/>
    <w:rsid w:val="008B5070"/>
    <w:rsid w:val="008D1EF6"/>
    <w:rsid w:val="008F5A00"/>
    <w:rsid w:val="00905762"/>
    <w:rsid w:val="0091409B"/>
    <w:rsid w:val="00917ADC"/>
    <w:rsid w:val="00923C9F"/>
    <w:rsid w:val="00930660"/>
    <w:rsid w:val="00936C9C"/>
    <w:rsid w:val="0093726A"/>
    <w:rsid w:val="00940EDB"/>
    <w:rsid w:val="00961BA6"/>
    <w:rsid w:val="00972476"/>
    <w:rsid w:val="00982D32"/>
    <w:rsid w:val="00982EAD"/>
    <w:rsid w:val="0099525A"/>
    <w:rsid w:val="009964C1"/>
    <w:rsid w:val="009D12DF"/>
    <w:rsid w:val="009F5115"/>
    <w:rsid w:val="009F6CBF"/>
    <w:rsid w:val="00A5181E"/>
    <w:rsid w:val="00A53BE8"/>
    <w:rsid w:val="00A60066"/>
    <w:rsid w:val="00A61FBF"/>
    <w:rsid w:val="00A65AE2"/>
    <w:rsid w:val="00A713B1"/>
    <w:rsid w:val="00A77753"/>
    <w:rsid w:val="00AA0390"/>
    <w:rsid w:val="00AB0C21"/>
    <w:rsid w:val="00B16EE0"/>
    <w:rsid w:val="00B257C6"/>
    <w:rsid w:val="00B4721A"/>
    <w:rsid w:val="00B52253"/>
    <w:rsid w:val="00B66EC9"/>
    <w:rsid w:val="00B67133"/>
    <w:rsid w:val="00B77B3C"/>
    <w:rsid w:val="00B832E7"/>
    <w:rsid w:val="00BA6894"/>
    <w:rsid w:val="00BB6173"/>
    <w:rsid w:val="00BC7A23"/>
    <w:rsid w:val="00BD3B56"/>
    <w:rsid w:val="00BD5A06"/>
    <w:rsid w:val="00C013C1"/>
    <w:rsid w:val="00C37EF1"/>
    <w:rsid w:val="00C406F1"/>
    <w:rsid w:val="00C75EA0"/>
    <w:rsid w:val="00C85B98"/>
    <w:rsid w:val="00CA2D0C"/>
    <w:rsid w:val="00CA3720"/>
    <w:rsid w:val="00CB3221"/>
    <w:rsid w:val="00CB492F"/>
    <w:rsid w:val="00CC29E1"/>
    <w:rsid w:val="00CD051F"/>
    <w:rsid w:val="00CE0722"/>
    <w:rsid w:val="00D12EDF"/>
    <w:rsid w:val="00D264C4"/>
    <w:rsid w:val="00D368CF"/>
    <w:rsid w:val="00D6727C"/>
    <w:rsid w:val="00D90009"/>
    <w:rsid w:val="00D95E6C"/>
    <w:rsid w:val="00DA4926"/>
    <w:rsid w:val="00DC6BD7"/>
    <w:rsid w:val="00DF7C74"/>
    <w:rsid w:val="00E07582"/>
    <w:rsid w:val="00E139EB"/>
    <w:rsid w:val="00E23572"/>
    <w:rsid w:val="00E32806"/>
    <w:rsid w:val="00E367EB"/>
    <w:rsid w:val="00E521E4"/>
    <w:rsid w:val="00E530D4"/>
    <w:rsid w:val="00E74517"/>
    <w:rsid w:val="00E754F8"/>
    <w:rsid w:val="00E873D1"/>
    <w:rsid w:val="00EA2D36"/>
    <w:rsid w:val="00EA3564"/>
    <w:rsid w:val="00EB2AB5"/>
    <w:rsid w:val="00ED31C7"/>
    <w:rsid w:val="00EF16E6"/>
    <w:rsid w:val="00F06C83"/>
    <w:rsid w:val="00F071FD"/>
    <w:rsid w:val="00F14E7D"/>
    <w:rsid w:val="00F33957"/>
    <w:rsid w:val="00F36A35"/>
    <w:rsid w:val="00F530C8"/>
    <w:rsid w:val="00F56EBD"/>
    <w:rsid w:val="00F62655"/>
    <w:rsid w:val="00F66630"/>
    <w:rsid w:val="00F77AA4"/>
    <w:rsid w:val="00F848F2"/>
    <w:rsid w:val="00F86E2A"/>
    <w:rsid w:val="00F96AA6"/>
    <w:rsid w:val="00FA7057"/>
    <w:rsid w:val="00FA7246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90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3F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43F6C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882754"/>
    <w:pPr>
      <w:ind w:left="720"/>
      <w:contextualSpacing/>
    </w:pPr>
  </w:style>
  <w:style w:type="table" w:styleId="TableGrid">
    <w:name w:val="Table Grid"/>
    <w:basedOn w:val="TableNormal"/>
    <w:uiPriority w:val="59"/>
    <w:rsid w:val="00376B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353"/>
  </w:style>
  <w:style w:type="paragraph" w:styleId="Footer">
    <w:name w:val="footer"/>
    <w:basedOn w:val="Normal"/>
    <w:link w:val="FooterCha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3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7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414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CNEE</dc:creator>
  <cp:lastModifiedBy>admin</cp:lastModifiedBy>
  <cp:revision>11</cp:revision>
  <dcterms:created xsi:type="dcterms:W3CDTF">2014-05-06T05:36:00Z</dcterms:created>
  <dcterms:modified xsi:type="dcterms:W3CDTF">2016-04-28T21:25:00Z</dcterms:modified>
</cp:coreProperties>
</file>